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4D7" w:rsidRPr="0004278C" w:rsidRDefault="009674D7" w:rsidP="009674D7">
      <w:pPr>
        <w:pStyle w:val="CRCoverPage"/>
        <w:tabs>
          <w:tab w:val="right" w:pos="9639"/>
        </w:tabs>
        <w:spacing w:after="0"/>
        <w:rPr>
          <w:b/>
          <w:noProof/>
          <w:color w:val="000000"/>
          <w:sz w:val="28"/>
        </w:rPr>
      </w:pPr>
      <w:r w:rsidRPr="0004278C">
        <w:rPr>
          <w:b/>
          <w:noProof/>
          <w:color w:val="000000"/>
          <w:sz w:val="24"/>
        </w:rPr>
        <w:t xml:space="preserve">3GPP TSG RAN </w:t>
      </w:r>
      <w:r>
        <w:rPr>
          <w:b/>
          <w:noProof/>
          <w:color w:val="000000"/>
          <w:sz w:val="24"/>
        </w:rPr>
        <w:t>WG4</w:t>
      </w:r>
      <w:r w:rsidRPr="0004278C">
        <w:rPr>
          <w:b/>
          <w:noProof/>
          <w:color w:val="000000"/>
          <w:sz w:val="24"/>
        </w:rPr>
        <w:t xml:space="preserve"> Meeting #</w:t>
      </w:r>
      <w:r>
        <w:rPr>
          <w:b/>
          <w:noProof/>
          <w:color w:val="000000"/>
          <w:sz w:val="24"/>
          <w:lang w:eastAsia="ja-JP"/>
        </w:rPr>
        <w:t>7</w:t>
      </w:r>
      <w:r>
        <w:rPr>
          <w:rFonts w:hint="eastAsia"/>
          <w:b/>
          <w:noProof/>
          <w:color w:val="000000"/>
          <w:sz w:val="24"/>
          <w:lang w:eastAsia="zh-CN"/>
        </w:rPr>
        <w:t>5</w:t>
      </w:r>
      <w:r w:rsidRPr="0004278C">
        <w:rPr>
          <w:b/>
          <w:i/>
          <w:noProof/>
          <w:color w:val="000000"/>
          <w:sz w:val="28"/>
        </w:rPr>
        <w:tab/>
      </w:r>
      <w:r w:rsidRPr="002308EA">
        <w:rPr>
          <w:b/>
          <w:noProof/>
          <w:color w:val="000000"/>
          <w:sz w:val="24"/>
          <w:szCs w:val="24"/>
        </w:rPr>
        <w:t>R4-15</w:t>
      </w:r>
      <w:r w:rsidR="00FA0D17">
        <w:rPr>
          <w:rFonts w:hint="eastAsia"/>
          <w:b/>
          <w:noProof/>
          <w:color w:val="000000"/>
          <w:sz w:val="24"/>
          <w:szCs w:val="24"/>
          <w:lang w:eastAsia="zh-CN"/>
        </w:rPr>
        <w:t>2643</w:t>
      </w:r>
    </w:p>
    <w:p w:rsidR="009674D7" w:rsidRDefault="009674D7" w:rsidP="009674D7">
      <w:pPr>
        <w:pStyle w:val="CRCoverPage"/>
        <w:outlineLvl w:val="0"/>
        <w:rPr>
          <w:rFonts w:eastAsia="Batang" w:cs="Arial"/>
          <w:b/>
          <w:sz w:val="24"/>
          <w:lang w:eastAsia="zh-CN"/>
        </w:rPr>
      </w:pPr>
      <w:r>
        <w:rPr>
          <w:rFonts w:hint="eastAsia"/>
          <w:b/>
          <w:noProof/>
          <w:color w:val="000000"/>
          <w:sz w:val="24"/>
          <w:lang w:eastAsia="zh-CN"/>
        </w:rPr>
        <w:t>Fukuoka</w:t>
      </w:r>
      <w:r w:rsidRPr="0004278C">
        <w:rPr>
          <w:b/>
          <w:noProof/>
          <w:color w:val="000000"/>
          <w:sz w:val="24"/>
          <w:lang w:eastAsia="ja-JP"/>
        </w:rPr>
        <w:t xml:space="preserve">, </w:t>
      </w:r>
      <w:r>
        <w:rPr>
          <w:rFonts w:hint="eastAsia"/>
          <w:b/>
          <w:noProof/>
          <w:color w:val="000000"/>
          <w:sz w:val="24"/>
          <w:lang w:eastAsia="zh-CN"/>
        </w:rPr>
        <w:t>Japan</w:t>
      </w:r>
      <w:r>
        <w:rPr>
          <w:b/>
          <w:noProof/>
          <w:sz w:val="24"/>
        </w:rPr>
        <w:t xml:space="preserve">, </w:t>
      </w:r>
      <w:r>
        <w:rPr>
          <w:rFonts w:hint="eastAsia"/>
          <w:b/>
          <w:noProof/>
          <w:sz w:val="24"/>
          <w:lang w:eastAsia="zh-CN"/>
        </w:rPr>
        <w:t>May</w:t>
      </w:r>
      <w:r>
        <w:rPr>
          <w:b/>
          <w:noProof/>
          <w:sz w:val="24"/>
          <w:lang w:eastAsia="ja-JP"/>
        </w:rPr>
        <w:t xml:space="preserve"> 2</w:t>
      </w:r>
      <w:r>
        <w:rPr>
          <w:rFonts w:hint="eastAsia"/>
          <w:b/>
          <w:noProof/>
          <w:sz w:val="24"/>
          <w:lang w:eastAsia="zh-CN"/>
        </w:rPr>
        <w:t>5</w:t>
      </w:r>
      <w:r>
        <w:rPr>
          <w:b/>
          <w:noProof/>
          <w:sz w:val="24"/>
          <w:lang w:eastAsia="ja-JP"/>
        </w:rPr>
        <w:t xml:space="preserve"> – 2</w:t>
      </w:r>
      <w:r>
        <w:rPr>
          <w:rFonts w:hint="eastAsia"/>
          <w:b/>
          <w:noProof/>
          <w:sz w:val="24"/>
          <w:lang w:eastAsia="zh-CN"/>
        </w:rPr>
        <w:t>9</w:t>
      </w:r>
      <w:r>
        <w:rPr>
          <w:b/>
          <w:noProof/>
          <w:sz w:val="24"/>
          <w:lang w:eastAsia="ja-JP"/>
        </w:rPr>
        <w:t>, 2015</w:t>
      </w:r>
      <w:r w:rsidRPr="00BA3A53">
        <w:rPr>
          <w:rFonts w:eastAsia="Batang" w:cs="Arial" w:hint="eastAsia"/>
          <w:b/>
          <w:sz w:val="24"/>
          <w:lang w:eastAsia="zh-CN"/>
        </w:rPr>
        <w:tab/>
      </w:r>
    </w:p>
    <w:p w:rsidR="009674D7" w:rsidRDefault="009674D7" w:rsidP="009674D7">
      <w:pPr>
        <w:pStyle w:val="CRCoverPage"/>
        <w:outlineLvl w:val="0"/>
        <w:rPr>
          <w:rFonts w:eastAsia="Batang" w:cs="Arial"/>
          <w:b/>
          <w:sz w:val="24"/>
          <w:lang w:eastAsia="zh-CN"/>
        </w:rPr>
      </w:pPr>
    </w:p>
    <w:p w:rsidR="009674D7" w:rsidRPr="00020129" w:rsidRDefault="009674D7" w:rsidP="009674D7">
      <w:pPr>
        <w:pStyle w:val="CRCoverPage"/>
        <w:outlineLvl w:val="0"/>
        <w:rPr>
          <w:b/>
          <w:noProof/>
          <w:sz w:val="24"/>
          <w:lang w:eastAsia="zh-CN"/>
        </w:rPr>
      </w:pPr>
      <w:r w:rsidRPr="00020129">
        <w:rPr>
          <w:b/>
          <w:noProof/>
          <w:sz w:val="24"/>
        </w:rPr>
        <w:t>Source:</w:t>
      </w:r>
      <w:r w:rsidRPr="00020129">
        <w:rPr>
          <w:b/>
          <w:noProof/>
          <w:sz w:val="24"/>
        </w:rPr>
        <w:tab/>
      </w:r>
      <w:r>
        <w:rPr>
          <w:b/>
          <w:noProof/>
          <w:sz w:val="24"/>
        </w:rPr>
        <w:tab/>
      </w:r>
      <w:r>
        <w:rPr>
          <w:rFonts w:hint="eastAsia"/>
          <w:b/>
          <w:noProof/>
          <w:sz w:val="24"/>
          <w:lang w:eastAsia="zh-CN"/>
        </w:rPr>
        <w:t>CATR</w:t>
      </w:r>
    </w:p>
    <w:p w:rsidR="009674D7" w:rsidRPr="00020129" w:rsidRDefault="009674D7" w:rsidP="008C530A">
      <w:pPr>
        <w:pStyle w:val="CRCoverPage"/>
        <w:ind w:left="1680" w:hanging="1680"/>
        <w:outlineLvl w:val="0"/>
        <w:rPr>
          <w:b/>
          <w:noProof/>
          <w:sz w:val="24"/>
        </w:rPr>
      </w:pPr>
      <w:r w:rsidRPr="00020129">
        <w:rPr>
          <w:b/>
          <w:noProof/>
          <w:sz w:val="24"/>
        </w:rPr>
        <w:t>Title:</w:t>
      </w:r>
      <w:r w:rsidRPr="00020129">
        <w:rPr>
          <w:b/>
          <w:noProof/>
          <w:sz w:val="24"/>
        </w:rPr>
        <w:tab/>
      </w:r>
      <w:r w:rsidR="008C530A" w:rsidRPr="008C530A">
        <w:rPr>
          <w:b/>
          <w:noProof/>
          <w:sz w:val="24"/>
          <w:lang w:eastAsia="zh-CN"/>
        </w:rPr>
        <w:t>Harmonization Testing Time Consumption and Proposal for Testing Procedure</w:t>
      </w:r>
      <w:r w:rsidRPr="00020129">
        <w:rPr>
          <w:b/>
          <w:noProof/>
          <w:sz w:val="24"/>
        </w:rPr>
        <w:tab/>
      </w:r>
    </w:p>
    <w:p w:rsidR="009674D7" w:rsidRPr="00020129" w:rsidRDefault="009674D7" w:rsidP="009674D7">
      <w:pPr>
        <w:pStyle w:val="CRCoverPage"/>
        <w:outlineLvl w:val="0"/>
        <w:rPr>
          <w:b/>
          <w:noProof/>
          <w:sz w:val="24"/>
          <w:lang w:eastAsia="zh-CN"/>
        </w:rPr>
      </w:pPr>
      <w:r w:rsidRPr="00020129">
        <w:rPr>
          <w:b/>
          <w:noProof/>
          <w:sz w:val="24"/>
        </w:rPr>
        <w:t>Document for:</w:t>
      </w:r>
      <w:r w:rsidRPr="00020129">
        <w:rPr>
          <w:b/>
          <w:noProof/>
          <w:sz w:val="24"/>
        </w:rPr>
        <w:tab/>
      </w:r>
      <w:r w:rsidR="002C17AC">
        <w:rPr>
          <w:rFonts w:hint="eastAsia"/>
          <w:b/>
          <w:noProof/>
          <w:sz w:val="24"/>
          <w:lang w:eastAsia="zh-CN"/>
        </w:rPr>
        <w:t>Discussion</w:t>
      </w:r>
    </w:p>
    <w:p w:rsidR="009674D7" w:rsidRDefault="009674D7" w:rsidP="009674D7">
      <w:pPr>
        <w:pStyle w:val="CRCoverPage"/>
        <w:outlineLvl w:val="0"/>
        <w:rPr>
          <w:b/>
          <w:noProof/>
          <w:sz w:val="24"/>
          <w:lang w:eastAsia="zh-CN"/>
        </w:rPr>
      </w:pPr>
      <w:r>
        <w:rPr>
          <w:b/>
          <w:noProof/>
          <w:sz w:val="24"/>
        </w:rPr>
        <w:t>Agenda Item:</w:t>
      </w:r>
      <w:r>
        <w:rPr>
          <w:b/>
          <w:noProof/>
          <w:sz w:val="24"/>
        </w:rPr>
        <w:tab/>
      </w:r>
      <w:r w:rsidR="002D722E">
        <w:rPr>
          <w:rFonts w:hint="eastAsia"/>
          <w:b/>
          <w:noProof/>
          <w:sz w:val="24"/>
          <w:lang w:eastAsia="zh-CN"/>
        </w:rPr>
        <w:t>7.3.3</w:t>
      </w:r>
    </w:p>
    <w:p w:rsidR="002A3466" w:rsidRDefault="002A3466"/>
    <w:p w:rsidR="007A69AB" w:rsidRPr="00717E24" w:rsidRDefault="007A69AB" w:rsidP="007A69AB">
      <w:pPr>
        <w:pStyle w:val="1"/>
      </w:pPr>
      <w:r w:rsidRPr="00717E24">
        <w:t>1.</w:t>
      </w:r>
      <w:r w:rsidRPr="00717E24">
        <w:tab/>
        <w:t>Introduction</w:t>
      </w:r>
    </w:p>
    <w:p w:rsidR="002D722E" w:rsidRDefault="002D722E" w:rsidP="002D722E">
      <w:pPr>
        <w:rPr>
          <w:bCs/>
          <w:iCs/>
          <w:lang w:eastAsia="zh-CN"/>
        </w:rPr>
      </w:pPr>
      <w:r>
        <w:rPr>
          <w:rFonts w:hint="eastAsia"/>
          <w:bCs/>
          <w:iCs/>
          <w:lang w:eastAsia="zh-CN"/>
        </w:rPr>
        <w:t xml:space="preserve">A MIMO-OTA harmonization test procedure has been approved in RAN4#74bis meeting [1]. This documents provides the testing time consumption estimation according to the testing procedure in [1], and propose the group to give more detailed instruction and explanation on the testing procedure, in order to start the harmonization testing as soon as possible, and complete it before RAN4#76 meeting as planned before. </w:t>
      </w:r>
    </w:p>
    <w:p w:rsidR="007A69AB" w:rsidRDefault="007A69AB" w:rsidP="002D722E">
      <w:pPr>
        <w:rPr>
          <w:bCs/>
          <w:iCs/>
          <w:lang w:eastAsia="zh-CN"/>
        </w:rPr>
      </w:pPr>
    </w:p>
    <w:p w:rsidR="007A69AB" w:rsidRPr="00717E24" w:rsidRDefault="007A69AB" w:rsidP="007A69AB">
      <w:pPr>
        <w:pStyle w:val="1"/>
        <w:rPr>
          <w:lang w:eastAsia="zh-CN"/>
        </w:rPr>
      </w:pPr>
      <w:r w:rsidRPr="00717E24">
        <w:t>2.</w:t>
      </w:r>
      <w:r w:rsidRPr="00717E24">
        <w:tab/>
      </w:r>
      <w:r w:rsidR="00054611">
        <w:rPr>
          <w:rFonts w:hint="eastAsia"/>
          <w:lang w:eastAsia="zh-CN"/>
        </w:rPr>
        <w:t xml:space="preserve">Testing Time </w:t>
      </w:r>
      <w:r w:rsidR="003361F0">
        <w:rPr>
          <w:rFonts w:hint="eastAsia"/>
          <w:lang w:eastAsia="zh-CN"/>
        </w:rPr>
        <w:t>Es</w:t>
      </w:r>
      <w:r w:rsidR="00C81768">
        <w:rPr>
          <w:rFonts w:hint="eastAsia"/>
          <w:lang w:eastAsia="zh-CN"/>
        </w:rPr>
        <w:t>t</w:t>
      </w:r>
      <w:r w:rsidR="003361F0">
        <w:rPr>
          <w:rFonts w:hint="eastAsia"/>
          <w:lang w:eastAsia="zh-CN"/>
        </w:rPr>
        <w:t>imation</w:t>
      </w:r>
    </w:p>
    <w:p w:rsidR="00035F33" w:rsidRPr="00035F33" w:rsidRDefault="00035F33">
      <w:pPr>
        <w:rPr>
          <w:lang w:eastAsia="zh-CN"/>
        </w:rPr>
      </w:pPr>
      <w:r>
        <w:rPr>
          <w:rFonts w:hint="eastAsia"/>
          <w:lang w:eastAsia="zh-CN"/>
        </w:rPr>
        <w:t xml:space="preserve">This section estimates the testing time </w:t>
      </w:r>
      <w:r>
        <w:rPr>
          <w:lang w:eastAsia="zh-CN"/>
        </w:rPr>
        <w:t>consumption</w:t>
      </w:r>
      <w:r>
        <w:rPr>
          <w:rFonts w:hint="eastAsia"/>
          <w:lang w:eastAsia="zh-CN"/>
        </w:rPr>
        <w:t xml:space="preserve"> in CATR lab according to the procedure in [1].</w:t>
      </w:r>
    </w:p>
    <w:p w:rsidR="00035F33" w:rsidRDefault="00035F33" w:rsidP="00035F33">
      <w:pPr>
        <w:jc w:val="both"/>
        <w:rPr>
          <w:lang w:eastAsia="zh-CN"/>
        </w:rPr>
      </w:pPr>
      <w:r>
        <w:rPr>
          <w:rFonts w:hint="eastAsia"/>
          <w:lang w:eastAsia="zh-CN"/>
        </w:rPr>
        <w:t xml:space="preserve">For MPAC system, the testing procedure requires a power step size of 0.5dB, and 20,000 </w:t>
      </w:r>
      <w:proofErr w:type="spellStart"/>
      <w:r>
        <w:rPr>
          <w:rFonts w:hint="eastAsia"/>
          <w:lang w:eastAsia="zh-CN"/>
        </w:rPr>
        <w:t>subframes</w:t>
      </w:r>
      <w:proofErr w:type="spellEnd"/>
      <w:r>
        <w:rPr>
          <w:rFonts w:hint="eastAsia"/>
          <w:lang w:eastAsia="zh-CN"/>
        </w:rPr>
        <w:t xml:space="preserve"> on each power step. In such case, it needs 1 hour to finish a test with one EUT orientation, one channel (band), one channel model, one device. Since the testing procedure requires </w:t>
      </w:r>
      <w:r>
        <w:rPr>
          <w:lang w:eastAsia="zh-CN"/>
        </w:rPr>
        <w:t>performing</w:t>
      </w:r>
      <w:r>
        <w:rPr>
          <w:rFonts w:hint="eastAsia"/>
          <w:lang w:eastAsia="zh-CN"/>
        </w:rPr>
        <w:t xml:space="preserve"> MPAC testing with 8 EUT orientations and 2 channel models for each band each EUT, it will take around 16 hours to finish one EUT one band testing.</w:t>
      </w:r>
    </w:p>
    <w:p w:rsidR="00035F33" w:rsidRDefault="00035F33" w:rsidP="00035F33">
      <w:pPr>
        <w:jc w:val="both"/>
        <w:rPr>
          <w:lang w:eastAsia="zh-CN"/>
        </w:rPr>
      </w:pPr>
      <w:r>
        <w:rPr>
          <w:rFonts w:hint="eastAsia"/>
          <w:lang w:eastAsia="zh-CN"/>
        </w:rPr>
        <w:t xml:space="preserve">For Radiated Two-Stage method, the testing time will be almost the same as MPAC, while </w:t>
      </w:r>
      <w:proofErr w:type="spellStart"/>
      <w:r w:rsidRPr="00035F33">
        <w:rPr>
          <w:rFonts w:hint="eastAsia"/>
          <w:lang w:eastAsia="zh-CN"/>
        </w:rPr>
        <w:t>Raidated</w:t>
      </w:r>
      <w:proofErr w:type="spellEnd"/>
      <w:r w:rsidRPr="00035F33">
        <w:rPr>
          <w:rFonts w:hint="eastAsia"/>
          <w:lang w:eastAsia="zh-CN"/>
        </w:rPr>
        <w:t xml:space="preserve"> Two-Stage method may take a bit longer time for the antenna pattern </w:t>
      </w:r>
      <w:r w:rsidRPr="00035F33">
        <w:rPr>
          <w:lang w:eastAsia="zh-CN"/>
        </w:rPr>
        <w:t>measurement</w:t>
      </w:r>
      <w:r w:rsidRPr="00035F33">
        <w:rPr>
          <w:rFonts w:hint="eastAsia"/>
          <w:lang w:eastAsia="zh-CN"/>
        </w:rPr>
        <w:t>.</w:t>
      </w:r>
    </w:p>
    <w:p w:rsidR="00035F33" w:rsidRDefault="00035F33" w:rsidP="00035F33">
      <w:pPr>
        <w:jc w:val="both"/>
        <w:rPr>
          <w:lang w:eastAsia="zh-CN"/>
        </w:rPr>
      </w:pPr>
      <w:r>
        <w:rPr>
          <w:rFonts w:hint="eastAsia"/>
          <w:lang w:eastAsia="zh-CN"/>
        </w:rPr>
        <w:t xml:space="preserve">For RC system, it takes around 12 minutes to complete one test with 100 samples and 400 </w:t>
      </w:r>
      <w:proofErr w:type="spellStart"/>
      <w:r>
        <w:rPr>
          <w:rFonts w:hint="eastAsia"/>
          <w:lang w:eastAsia="zh-CN"/>
        </w:rPr>
        <w:t>subframes</w:t>
      </w:r>
      <w:proofErr w:type="spellEnd"/>
      <w:r>
        <w:rPr>
          <w:rFonts w:hint="eastAsia"/>
          <w:lang w:eastAsia="zh-CN"/>
        </w:rPr>
        <w:t xml:space="preserve">/sample configuration, while takes around 10 hours to complete one test with 100 samples and 20,000 </w:t>
      </w:r>
      <w:proofErr w:type="spellStart"/>
      <w:r>
        <w:rPr>
          <w:rFonts w:hint="eastAsia"/>
          <w:lang w:eastAsia="zh-CN"/>
        </w:rPr>
        <w:t>subframes</w:t>
      </w:r>
      <w:proofErr w:type="spellEnd"/>
      <w:r>
        <w:rPr>
          <w:rFonts w:hint="eastAsia"/>
          <w:lang w:eastAsia="zh-CN"/>
        </w:rPr>
        <w:t>/sample configuration for one EUT</w:t>
      </w:r>
      <w:r w:rsidR="00D94B23">
        <w:rPr>
          <w:rFonts w:hint="eastAsia"/>
          <w:lang w:eastAsia="zh-CN"/>
        </w:rPr>
        <w:t>,</w:t>
      </w:r>
      <w:r>
        <w:rPr>
          <w:rFonts w:hint="eastAsia"/>
          <w:lang w:eastAsia="zh-CN"/>
        </w:rPr>
        <w:t xml:space="preserve"> one band</w:t>
      </w:r>
      <w:r w:rsidR="00D94B23">
        <w:rPr>
          <w:rFonts w:hint="eastAsia"/>
          <w:lang w:eastAsia="zh-CN"/>
        </w:rPr>
        <w:t>, one channel model, one stirring mode</w:t>
      </w:r>
      <w:r>
        <w:rPr>
          <w:rFonts w:hint="eastAsia"/>
          <w:lang w:eastAsia="zh-CN"/>
        </w:rPr>
        <w:t>.</w:t>
      </w:r>
      <w:r w:rsidR="00D94B23">
        <w:rPr>
          <w:rFonts w:hint="eastAsia"/>
          <w:lang w:eastAsia="zh-CN"/>
        </w:rPr>
        <w:t xml:space="preserve"> Since testing procedure requires one channel model and two stirring modes for RC system, it will take 20.4 hours to finish one EUT one band testing.</w:t>
      </w:r>
    </w:p>
    <w:p w:rsidR="00D94B23" w:rsidRDefault="00D94B23" w:rsidP="00035F33">
      <w:pPr>
        <w:jc w:val="both"/>
        <w:rPr>
          <w:lang w:eastAsia="zh-CN"/>
        </w:rPr>
      </w:pPr>
      <w:r>
        <w:rPr>
          <w:rFonts w:hint="eastAsia"/>
          <w:lang w:eastAsia="zh-CN"/>
        </w:rPr>
        <w:t xml:space="preserve">The time consumption of RC+CE system will be 2 times of that of RC system because there are two channel models for RC+CE system. Therefore, RC+CE system needs 40.8 </w:t>
      </w:r>
      <w:r w:rsidR="001A4E0B">
        <w:rPr>
          <w:rFonts w:hint="eastAsia"/>
          <w:lang w:eastAsia="zh-CN"/>
        </w:rPr>
        <w:t>hours</w:t>
      </w:r>
      <w:r>
        <w:rPr>
          <w:rFonts w:hint="eastAsia"/>
          <w:lang w:eastAsia="zh-CN"/>
        </w:rPr>
        <w:t xml:space="preserve"> to finish one EUT one band testing.</w:t>
      </w:r>
    </w:p>
    <w:p w:rsidR="00035F33" w:rsidRDefault="001A4E0B">
      <w:pPr>
        <w:rPr>
          <w:lang w:eastAsia="zh-CN"/>
        </w:rPr>
      </w:pPr>
      <w:r>
        <w:rPr>
          <w:rFonts w:hint="eastAsia"/>
          <w:lang w:eastAsia="zh-CN"/>
        </w:rPr>
        <w:t xml:space="preserve">CATR labs could perform MPAC testing, Radiated Two-Stage testing, and RC related testing in parallel, but the RC and RC+CE testing can only be performed </w:t>
      </w:r>
      <w:r w:rsidRPr="00745F16">
        <w:rPr>
          <w:lang w:eastAsia="zh-CN"/>
        </w:rPr>
        <w:t>sequentially</w:t>
      </w:r>
      <w:r>
        <w:rPr>
          <w:rFonts w:hint="eastAsia"/>
          <w:lang w:eastAsia="zh-CN"/>
        </w:rPr>
        <w:t xml:space="preserve">. </w:t>
      </w:r>
      <w:r w:rsidR="008072B9">
        <w:rPr>
          <w:rFonts w:hint="eastAsia"/>
          <w:lang w:eastAsia="zh-CN"/>
        </w:rPr>
        <w:t xml:space="preserve">Currently, CATR seems to be able to allocate 8 hours per day on MPAC system, 8 hours per day on Radiated Two-stage system, and 10 hours per day on RC system. </w:t>
      </w:r>
      <w:r w:rsidR="008072B9">
        <w:rPr>
          <w:lang w:eastAsia="zh-CN"/>
        </w:rPr>
        <w:t>B</w:t>
      </w:r>
      <w:r w:rsidR="008072B9">
        <w:rPr>
          <w:rFonts w:hint="eastAsia"/>
          <w:lang w:eastAsia="zh-CN"/>
        </w:rPr>
        <w:t>ased on the above assumption, it will take us</w:t>
      </w:r>
    </w:p>
    <w:p w:rsidR="008072B9" w:rsidRPr="008072B9" w:rsidRDefault="008072B9" w:rsidP="008072B9">
      <w:pPr>
        <w:pStyle w:val="a"/>
        <w:numPr>
          <w:ilvl w:val="0"/>
          <w:numId w:val="6"/>
        </w:numPr>
        <w:rPr>
          <w:lang w:eastAsia="zh-CN"/>
        </w:rPr>
      </w:pPr>
      <w:r>
        <w:rPr>
          <w:rFonts w:eastAsiaTheme="minorEastAsia" w:hint="eastAsia"/>
          <w:lang w:eastAsia="zh-CN"/>
        </w:rPr>
        <w:lastRenderedPageBreak/>
        <w:t>2 days to finish one EUT testing for MPAC;</w:t>
      </w:r>
    </w:p>
    <w:p w:rsidR="008072B9" w:rsidRPr="008072B9" w:rsidRDefault="008072B9" w:rsidP="008072B9">
      <w:pPr>
        <w:pStyle w:val="a"/>
        <w:numPr>
          <w:ilvl w:val="0"/>
          <w:numId w:val="6"/>
        </w:numPr>
        <w:rPr>
          <w:lang w:eastAsia="zh-CN"/>
        </w:rPr>
      </w:pPr>
      <w:r>
        <w:rPr>
          <w:rFonts w:eastAsiaTheme="minorEastAsia" w:hint="eastAsia"/>
          <w:lang w:eastAsia="zh-CN"/>
        </w:rPr>
        <w:t>2 days to finish one EUT testing for Radiated Two-Stage;</w:t>
      </w:r>
    </w:p>
    <w:p w:rsidR="001A4E0B" w:rsidRDefault="008072B9" w:rsidP="00C528EA">
      <w:pPr>
        <w:pStyle w:val="a"/>
        <w:numPr>
          <w:ilvl w:val="0"/>
          <w:numId w:val="6"/>
        </w:numPr>
        <w:rPr>
          <w:lang w:eastAsia="zh-CN"/>
        </w:rPr>
      </w:pPr>
      <w:r>
        <w:rPr>
          <w:rFonts w:eastAsiaTheme="minorEastAsia" w:hint="eastAsia"/>
          <w:lang w:eastAsia="zh-CN"/>
        </w:rPr>
        <w:t>6 days to finish one EUT testing for RC related systems.</w:t>
      </w:r>
    </w:p>
    <w:p w:rsidR="00C528EA" w:rsidRDefault="00C528EA">
      <w:pPr>
        <w:rPr>
          <w:lang w:eastAsia="zh-CN"/>
        </w:rPr>
      </w:pPr>
      <w:r>
        <w:rPr>
          <w:rFonts w:hint="eastAsia"/>
          <w:lang w:eastAsia="zh-CN"/>
        </w:rPr>
        <w:t xml:space="preserve">Note that the testing time consumption on RC related system may be too </w:t>
      </w:r>
      <w:r w:rsidRPr="00C528EA">
        <w:rPr>
          <w:lang w:eastAsia="zh-CN"/>
        </w:rPr>
        <w:t>optimistic</w:t>
      </w:r>
      <w:r>
        <w:rPr>
          <w:rFonts w:hint="eastAsia"/>
          <w:lang w:eastAsia="zh-CN"/>
        </w:rPr>
        <w:t xml:space="preserve"> since it did not consider the practical issues like the battery recharge during the 10 hour testing! Therefore, the time consumption for RC related system may be longer than the above estimation.</w:t>
      </w:r>
    </w:p>
    <w:p w:rsidR="00C81768" w:rsidRPr="009C1F9F" w:rsidRDefault="003F3B61">
      <w:pPr>
        <w:rPr>
          <w:lang w:eastAsia="zh-CN"/>
        </w:rPr>
      </w:pPr>
      <w:r>
        <w:rPr>
          <w:rFonts w:hint="eastAsia"/>
          <w:lang w:eastAsia="zh-CN"/>
        </w:rPr>
        <w:t xml:space="preserve">The above time consumption is only a rough estimation, there may be more efficient algorithm to speed up the test (need </w:t>
      </w:r>
      <w:r w:rsidRPr="00A41506">
        <w:rPr>
          <w:lang w:eastAsia="zh-CN"/>
        </w:rPr>
        <w:t>confirmation</w:t>
      </w:r>
      <w:r>
        <w:rPr>
          <w:rFonts w:hint="eastAsia"/>
          <w:lang w:eastAsia="zh-CN"/>
        </w:rPr>
        <w:t xml:space="preserve"> from system vendor), and also may be some issues to delay the test (such as frequently connection drop if the EUT has poor performance under certain orientation or angle). More accurate time consumption can only be done after we finish the whole test for one EUT.</w:t>
      </w:r>
    </w:p>
    <w:p w:rsidR="00035F33" w:rsidRPr="00035F33" w:rsidRDefault="00035F33" w:rsidP="00035F33">
      <w:pPr>
        <w:pStyle w:val="1"/>
        <w:rPr>
          <w:lang w:eastAsia="zh-CN"/>
        </w:rPr>
      </w:pPr>
      <w:r>
        <w:rPr>
          <w:rFonts w:hint="eastAsia"/>
          <w:lang w:eastAsia="zh-CN"/>
        </w:rPr>
        <w:t>3.</w:t>
      </w:r>
      <w:r>
        <w:rPr>
          <w:rFonts w:hint="eastAsia"/>
          <w:lang w:eastAsia="zh-CN"/>
        </w:rPr>
        <w:tab/>
      </w:r>
      <w:r w:rsidR="00E618F7">
        <w:rPr>
          <w:rFonts w:hint="eastAsia"/>
          <w:lang w:eastAsia="zh-CN"/>
        </w:rPr>
        <w:t>Explanation Needed for Harmonization Testing</w:t>
      </w:r>
    </w:p>
    <w:p w:rsidR="00035F33" w:rsidRPr="00E618F7" w:rsidRDefault="00E618F7">
      <w:pPr>
        <w:rPr>
          <w:b/>
          <w:bCs/>
          <w:iCs/>
          <w:lang w:eastAsia="zh-CN"/>
        </w:rPr>
      </w:pPr>
      <w:r w:rsidRPr="00E618F7">
        <w:rPr>
          <w:rFonts w:hint="eastAsia"/>
          <w:b/>
          <w:bCs/>
          <w:iCs/>
          <w:lang w:eastAsia="zh-CN"/>
        </w:rPr>
        <w:t>Question 1: How to perform the RC related testing?</w:t>
      </w:r>
    </w:p>
    <w:p w:rsidR="003F3B61" w:rsidRDefault="00B47928" w:rsidP="00D56DC6">
      <w:pPr>
        <w:jc w:val="both"/>
        <w:rPr>
          <w:bCs/>
          <w:iCs/>
          <w:lang w:eastAsia="zh-CN"/>
        </w:rPr>
      </w:pPr>
      <w:r>
        <w:rPr>
          <w:rFonts w:hint="eastAsia"/>
          <w:bCs/>
          <w:iCs/>
          <w:lang w:eastAsia="zh-CN"/>
        </w:rPr>
        <w:t xml:space="preserve">According to the configuration requirement in [1], RC system should use 100 samples and 20,000 </w:t>
      </w:r>
      <w:proofErr w:type="gramStart"/>
      <w:r>
        <w:rPr>
          <w:rFonts w:hint="eastAsia"/>
          <w:bCs/>
          <w:iCs/>
          <w:lang w:eastAsia="zh-CN"/>
        </w:rPr>
        <w:t>sub-frames/sample</w:t>
      </w:r>
      <w:proofErr w:type="gramEnd"/>
      <w:r>
        <w:rPr>
          <w:rFonts w:hint="eastAsia"/>
          <w:bCs/>
          <w:iCs/>
          <w:lang w:eastAsia="zh-CN"/>
        </w:rPr>
        <w:t xml:space="preserve"> for each testing. The time estimation is about 10 hours for each testing. No battery can support such long time testing. In addition, some EUTs do not support removing and changing battery. </w:t>
      </w:r>
      <w:r w:rsidR="00D56DC6">
        <w:rPr>
          <w:rFonts w:hint="eastAsia"/>
          <w:bCs/>
          <w:iCs/>
          <w:lang w:eastAsia="zh-CN"/>
        </w:rPr>
        <w:t xml:space="preserve">In this case, how could we perform the RC related testing? </w:t>
      </w:r>
    </w:p>
    <w:p w:rsidR="00D53CC1" w:rsidRDefault="00D56DC6" w:rsidP="00D56DC6">
      <w:pPr>
        <w:jc w:val="both"/>
        <w:rPr>
          <w:bCs/>
          <w:iCs/>
          <w:lang w:eastAsia="zh-CN"/>
        </w:rPr>
      </w:pPr>
      <w:r w:rsidRPr="00D53CC1">
        <w:rPr>
          <w:rFonts w:hint="eastAsia"/>
          <w:bCs/>
          <w:iCs/>
          <w:lang w:eastAsia="zh-CN"/>
        </w:rPr>
        <w:t xml:space="preserve">During the discussion in the telephone call meeting, it seems that the group do not accept to insert a recharging cable in the RC chamber. It has also been suggested that removing and changing battery for EUT may bring in additional uncertainty. </w:t>
      </w:r>
    </w:p>
    <w:p w:rsidR="00D56DC6" w:rsidRDefault="00D56DC6" w:rsidP="00D56DC6">
      <w:pPr>
        <w:jc w:val="both"/>
        <w:rPr>
          <w:bCs/>
          <w:iCs/>
          <w:lang w:eastAsia="zh-CN"/>
        </w:rPr>
      </w:pPr>
      <w:r w:rsidRPr="00D53CC1">
        <w:rPr>
          <w:rFonts w:hint="eastAsia"/>
          <w:bCs/>
          <w:iCs/>
          <w:lang w:eastAsia="zh-CN"/>
        </w:rPr>
        <w:t xml:space="preserve">More seriously, </w:t>
      </w:r>
      <w:r w:rsidR="00F717A2" w:rsidRPr="00D53CC1">
        <w:rPr>
          <w:rFonts w:hint="eastAsia"/>
          <w:bCs/>
          <w:iCs/>
          <w:lang w:eastAsia="zh-CN"/>
        </w:rPr>
        <w:t xml:space="preserve">the current testing system and software do not support </w:t>
      </w:r>
      <w:r w:rsidR="00F717A2" w:rsidRPr="00D53CC1">
        <w:rPr>
          <w:bCs/>
          <w:iCs/>
          <w:lang w:eastAsia="zh-CN"/>
        </w:rPr>
        <w:t>“</w:t>
      </w:r>
      <w:r w:rsidR="00F717A2" w:rsidRPr="00D53CC1">
        <w:rPr>
          <w:rFonts w:hint="eastAsia"/>
          <w:bCs/>
          <w:iCs/>
          <w:lang w:eastAsia="zh-CN"/>
        </w:rPr>
        <w:t>break-point resume</w:t>
      </w:r>
      <w:r w:rsidR="00F717A2" w:rsidRPr="00D53CC1">
        <w:rPr>
          <w:bCs/>
          <w:iCs/>
          <w:lang w:eastAsia="zh-CN"/>
        </w:rPr>
        <w:t>”</w:t>
      </w:r>
      <w:r w:rsidR="00F717A2" w:rsidRPr="00D53CC1">
        <w:rPr>
          <w:rFonts w:hint="eastAsia"/>
          <w:bCs/>
          <w:iCs/>
          <w:lang w:eastAsia="zh-CN"/>
        </w:rPr>
        <w:t xml:space="preserve">. For such EUT whose battery </w:t>
      </w:r>
      <w:proofErr w:type="spellStart"/>
      <w:r w:rsidR="00F717A2" w:rsidRPr="00D53CC1">
        <w:rPr>
          <w:rFonts w:hint="eastAsia"/>
          <w:bCs/>
          <w:iCs/>
          <w:lang w:eastAsia="zh-CN"/>
        </w:rPr>
        <w:t>can not</w:t>
      </w:r>
      <w:proofErr w:type="spellEnd"/>
      <w:r w:rsidR="00F717A2" w:rsidRPr="00D53CC1">
        <w:rPr>
          <w:rFonts w:hint="eastAsia"/>
          <w:bCs/>
          <w:iCs/>
          <w:lang w:eastAsia="zh-CN"/>
        </w:rPr>
        <w:t xml:space="preserve"> be changed, the testing system has to be paused and wait until the EUT is recharged. In such case, the testing time consumption will be much longer than the estimated 10 hours for one EUT one band one stirring mode</w:t>
      </w:r>
      <w:r w:rsidR="00D53CC1">
        <w:rPr>
          <w:rFonts w:hint="eastAsia"/>
          <w:bCs/>
          <w:iCs/>
          <w:lang w:eastAsia="zh-CN"/>
        </w:rPr>
        <w:t xml:space="preserve">, which may be 15 hours or more, depending on the recharging time of the EUT. </w:t>
      </w:r>
    </w:p>
    <w:p w:rsidR="00D53CC1" w:rsidRDefault="00D34919" w:rsidP="00D56DC6">
      <w:pPr>
        <w:jc w:val="both"/>
        <w:rPr>
          <w:bCs/>
          <w:iCs/>
          <w:lang w:eastAsia="zh-CN"/>
        </w:rPr>
      </w:pPr>
      <w:r>
        <w:rPr>
          <w:rFonts w:hint="eastAsia"/>
          <w:bCs/>
          <w:iCs/>
          <w:lang w:eastAsia="zh-CN"/>
        </w:rPr>
        <w:t xml:space="preserve">Therefore, the question is how to perform the RC testing, </w:t>
      </w:r>
      <w:r>
        <w:rPr>
          <w:bCs/>
          <w:iCs/>
          <w:lang w:eastAsia="zh-CN"/>
        </w:rPr>
        <w:t>especially</w:t>
      </w:r>
      <w:r>
        <w:rPr>
          <w:rFonts w:hint="eastAsia"/>
          <w:bCs/>
          <w:iCs/>
          <w:lang w:eastAsia="zh-CN"/>
        </w:rPr>
        <w:t xml:space="preserve"> for such EUTs whose battery is mot removable? If this problem </w:t>
      </w:r>
      <w:proofErr w:type="spellStart"/>
      <w:r>
        <w:rPr>
          <w:rFonts w:hint="eastAsia"/>
          <w:bCs/>
          <w:iCs/>
          <w:lang w:eastAsia="zh-CN"/>
        </w:rPr>
        <w:t>can not</w:t>
      </w:r>
      <w:proofErr w:type="spellEnd"/>
      <w:r>
        <w:rPr>
          <w:rFonts w:hint="eastAsia"/>
          <w:bCs/>
          <w:iCs/>
          <w:lang w:eastAsia="zh-CN"/>
        </w:rPr>
        <w:t xml:space="preserve"> be solv</w:t>
      </w:r>
      <w:r w:rsidR="008A1656">
        <w:rPr>
          <w:rFonts w:hint="eastAsia"/>
          <w:bCs/>
          <w:iCs/>
          <w:lang w:eastAsia="zh-CN"/>
        </w:rPr>
        <w:t>ed</w:t>
      </w:r>
      <w:r>
        <w:rPr>
          <w:rFonts w:hint="eastAsia"/>
          <w:bCs/>
          <w:iCs/>
          <w:lang w:eastAsia="zh-CN"/>
        </w:rPr>
        <w:t xml:space="preserve">, it </w:t>
      </w:r>
      <w:r w:rsidR="008A1656">
        <w:rPr>
          <w:rFonts w:hint="eastAsia"/>
          <w:bCs/>
          <w:iCs/>
          <w:lang w:eastAsia="zh-CN"/>
        </w:rPr>
        <w:t>may</w:t>
      </w:r>
      <w:r>
        <w:rPr>
          <w:rFonts w:hint="eastAsia"/>
          <w:bCs/>
          <w:iCs/>
          <w:lang w:eastAsia="zh-CN"/>
        </w:rPr>
        <w:t xml:space="preserve"> significantly delay the whole testing campaign. It may not be able to finish the all the RC testing before RAN4 #76 meeting.</w:t>
      </w:r>
    </w:p>
    <w:p w:rsidR="00E618F7" w:rsidRPr="00B47928" w:rsidRDefault="00E618F7">
      <w:pPr>
        <w:rPr>
          <w:b/>
          <w:bCs/>
          <w:iCs/>
          <w:lang w:eastAsia="zh-CN"/>
        </w:rPr>
      </w:pPr>
      <w:r w:rsidRPr="00B47928">
        <w:rPr>
          <w:rFonts w:hint="eastAsia"/>
          <w:b/>
          <w:bCs/>
          <w:iCs/>
          <w:lang w:eastAsia="zh-CN"/>
        </w:rPr>
        <w:t>Question 2: How many EUT and how many antennas should be tested using ADTF?</w:t>
      </w:r>
    </w:p>
    <w:p w:rsidR="00E618F7" w:rsidRDefault="004E0262">
      <w:pPr>
        <w:rPr>
          <w:bCs/>
          <w:iCs/>
          <w:lang w:eastAsia="zh-CN"/>
        </w:rPr>
      </w:pPr>
      <w:r>
        <w:rPr>
          <w:rFonts w:hint="eastAsia"/>
          <w:bCs/>
          <w:iCs/>
          <w:lang w:eastAsia="zh-CN"/>
        </w:rPr>
        <w:t>If the ADTF testing follows the same procedure as the normal testing, it will consume the same time as that of normal testing. In addition, the ADTF testing contains conducted parts and OTA parts. Therefore, the ADTF testing time for one device, one antenna will be two times of that of one normal device.</w:t>
      </w:r>
      <w:r w:rsidR="002A47C0">
        <w:rPr>
          <w:rFonts w:hint="eastAsia"/>
          <w:bCs/>
          <w:iCs/>
          <w:lang w:eastAsia="zh-CN"/>
        </w:rPr>
        <w:t xml:space="preserve"> In order words, one reference antenna = two devices.</w:t>
      </w:r>
    </w:p>
    <w:p w:rsidR="004E0262" w:rsidRPr="00E618F7" w:rsidRDefault="002A47C0">
      <w:pPr>
        <w:rPr>
          <w:bCs/>
          <w:iCs/>
          <w:lang w:eastAsia="zh-CN"/>
        </w:rPr>
      </w:pPr>
      <w:r>
        <w:rPr>
          <w:rFonts w:hint="eastAsia"/>
          <w:bCs/>
          <w:iCs/>
          <w:lang w:eastAsia="zh-CN"/>
        </w:rPr>
        <w:t>Therefore, it is critical to know how many EUT and how many reference antennas should be used for ADTF testing. We will have equivalently (2* number of reference antenna* number of EUT used for ADTF) more devices to test.</w:t>
      </w:r>
    </w:p>
    <w:p w:rsidR="00E618F7" w:rsidRPr="00B47928" w:rsidRDefault="00E618F7">
      <w:pPr>
        <w:rPr>
          <w:b/>
          <w:bCs/>
          <w:iCs/>
          <w:lang w:eastAsia="zh-CN"/>
        </w:rPr>
      </w:pPr>
      <w:r w:rsidRPr="00B47928">
        <w:rPr>
          <w:rFonts w:hint="eastAsia"/>
          <w:b/>
          <w:bCs/>
          <w:iCs/>
          <w:lang w:eastAsia="zh-CN"/>
        </w:rPr>
        <w:t>Question 3: The numbers</w:t>
      </w:r>
      <w:r w:rsidR="002A47C0">
        <w:rPr>
          <w:rFonts w:hint="eastAsia"/>
          <w:b/>
          <w:bCs/>
          <w:iCs/>
          <w:lang w:eastAsia="zh-CN"/>
        </w:rPr>
        <w:t xml:space="preserve"> of devices</w:t>
      </w:r>
      <w:r w:rsidRPr="00B47928">
        <w:rPr>
          <w:rFonts w:hint="eastAsia"/>
          <w:b/>
          <w:bCs/>
          <w:iCs/>
          <w:lang w:eastAsia="zh-CN"/>
        </w:rPr>
        <w:t>?</w:t>
      </w:r>
    </w:p>
    <w:p w:rsidR="00E618F7" w:rsidRDefault="002A47C0" w:rsidP="000B4905">
      <w:pPr>
        <w:rPr>
          <w:bCs/>
          <w:iCs/>
          <w:lang w:eastAsia="zh-CN"/>
        </w:rPr>
      </w:pPr>
      <w:r>
        <w:rPr>
          <w:rFonts w:hint="eastAsia"/>
          <w:bCs/>
          <w:iCs/>
          <w:lang w:eastAsia="zh-CN"/>
        </w:rPr>
        <w:t>From June 1</w:t>
      </w:r>
      <w:r w:rsidRPr="002A47C0">
        <w:rPr>
          <w:rFonts w:hint="eastAsia"/>
          <w:bCs/>
          <w:iCs/>
          <w:vertAlign w:val="superscript"/>
          <w:lang w:eastAsia="zh-CN"/>
        </w:rPr>
        <w:t>st</w:t>
      </w:r>
      <w:r>
        <w:rPr>
          <w:rFonts w:hint="eastAsia"/>
          <w:bCs/>
          <w:iCs/>
          <w:lang w:eastAsia="zh-CN"/>
        </w:rPr>
        <w:t xml:space="preserve"> to middle of August, there is about 70 days to perform the harmonization testing campaign. Even if we do not take any break at weekends and public holidays, at most we can finish the testing of 9 or 10 EUT</w:t>
      </w:r>
      <w:r w:rsidR="000B4905">
        <w:rPr>
          <w:rFonts w:hint="eastAsia"/>
          <w:bCs/>
          <w:iCs/>
          <w:lang w:eastAsia="zh-CN"/>
        </w:rPr>
        <w:t xml:space="preserve">. Considering the ADTF also consumes testing time, the normal EUT number will be less. Assume we test only one EUT for two reference </w:t>
      </w:r>
      <w:r w:rsidR="000B4905">
        <w:rPr>
          <w:rFonts w:hint="eastAsia"/>
          <w:bCs/>
          <w:iCs/>
          <w:lang w:eastAsia="zh-CN"/>
        </w:rPr>
        <w:lastRenderedPageBreak/>
        <w:t xml:space="preserve">antennas (Band 7 Good &amp; band 13 Good) for </w:t>
      </w:r>
      <w:proofErr w:type="gramStart"/>
      <w:r w:rsidR="000B4905">
        <w:rPr>
          <w:rFonts w:hint="eastAsia"/>
          <w:bCs/>
          <w:iCs/>
          <w:lang w:eastAsia="zh-CN"/>
        </w:rPr>
        <w:t>ADTF,</w:t>
      </w:r>
      <w:proofErr w:type="gramEnd"/>
      <w:r w:rsidR="000B4905">
        <w:rPr>
          <w:rFonts w:hint="eastAsia"/>
          <w:bCs/>
          <w:iCs/>
          <w:lang w:eastAsia="zh-CN"/>
        </w:rPr>
        <w:t xml:space="preserve"> it will consumes (2*1*2 = 4 EUT time consumption). In such case, we can only test 5 to 6 normal devices before RAN4 #76 meeting. </w:t>
      </w:r>
      <w:bookmarkStart w:id="0" w:name="_GoBack"/>
      <w:bookmarkEnd w:id="0"/>
    </w:p>
    <w:p w:rsidR="00E618F7" w:rsidRPr="000B4905" w:rsidRDefault="000B4905" w:rsidP="000B4905">
      <w:pPr>
        <w:pStyle w:val="1"/>
        <w:rPr>
          <w:lang w:eastAsia="zh-CN"/>
        </w:rPr>
      </w:pPr>
      <w:r>
        <w:rPr>
          <w:rFonts w:hint="eastAsia"/>
          <w:lang w:eastAsia="zh-CN"/>
        </w:rPr>
        <w:t>4.</w:t>
      </w:r>
      <w:r>
        <w:rPr>
          <w:rFonts w:hint="eastAsia"/>
          <w:lang w:eastAsia="zh-CN"/>
        </w:rPr>
        <w:tab/>
      </w:r>
      <w:r w:rsidRPr="000B4905">
        <w:rPr>
          <w:rFonts w:hint="eastAsia"/>
          <w:lang w:eastAsia="zh-CN"/>
        </w:rPr>
        <w:t>Updates of EUT and reference antennas</w:t>
      </w:r>
    </w:p>
    <w:p w:rsidR="000B4905" w:rsidRDefault="000B4905">
      <w:pPr>
        <w:rPr>
          <w:bCs/>
          <w:iC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672"/>
        <w:gridCol w:w="1217"/>
        <w:gridCol w:w="1318"/>
        <w:gridCol w:w="1372"/>
      </w:tblGrid>
      <w:tr w:rsidR="002B522D" w:rsidRPr="009154C0" w:rsidTr="004338D7">
        <w:trPr>
          <w:jc w:val="center"/>
        </w:trPr>
        <w:tc>
          <w:tcPr>
            <w:tcW w:w="0" w:type="auto"/>
          </w:tcPr>
          <w:p w:rsidR="002B522D" w:rsidRPr="009154C0" w:rsidRDefault="002B522D" w:rsidP="00794F4A">
            <w:pPr>
              <w:spacing w:before="100" w:beforeAutospacing="1" w:after="100" w:afterAutospacing="1" w:line="360" w:lineRule="auto"/>
              <w:jc w:val="center"/>
              <w:rPr>
                <w:b/>
              </w:rPr>
            </w:pPr>
            <w:r w:rsidRPr="009154C0">
              <w:rPr>
                <w:b/>
              </w:rPr>
              <w:t>Device</w:t>
            </w:r>
          </w:p>
        </w:tc>
        <w:tc>
          <w:tcPr>
            <w:tcW w:w="0" w:type="auto"/>
          </w:tcPr>
          <w:p w:rsidR="002B522D" w:rsidRPr="009154C0" w:rsidRDefault="002B522D" w:rsidP="00794F4A">
            <w:pPr>
              <w:spacing w:before="100" w:beforeAutospacing="1" w:after="100" w:afterAutospacing="1" w:line="360" w:lineRule="auto"/>
              <w:jc w:val="center"/>
              <w:rPr>
                <w:b/>
              </w:rPr>
            </w:pPr>
            <w:r w:rsidRPr="009154C0">
              <w:rPr>
                <w:b/>
              </w:rPr>
              <w:t>Band</w:t>
            </w:r>
          </w:p>
        </w:tc>
        <w:tc>
          <w:tcPr>
            <w:tcW w:w="0" w:type="auto"/>
          </w:tcPr>
          <w:p w:rsidR="002B522D" w:rsidRPr="009154C0" w:rsidRDefault="002B522D" w:rsidP="00794F4A">
            <w:pPr>
              <w:spacing w:before="100" w:beforeAutospacing="1" w:after="100" w:afterAutospacing="1" w:line="360" w:lineRule="auto"/>
              <w:jc w:val="center"/>
              <w:rPr>
                <w:b/>
              </w:rPr>
            </w:pPr>
            <w:r w:rsidRPr="009154C0">
              <w:rPr>
                <w:b/>
              </w:rPr>
              <w:t>Availability</w:t>
            </w:r>
          </w:p>
        </w:tc>
        <w:tc>
          <w:tcPr>
            <w:tcW w:w="1318" w:type="dxa"/>
          </w:tcPr>
          <w:p w:rsidR="002B522D" w:rsidRPr="009154C0" w:rsidRDefault="002B522D" w:rsidP="00794F4A">
            <w:pPr>
              <w:spacing w:before="100" w:beforeAutospacing="1" w:after="100" w:afterAutospacing="1" w:line="360" w:lineRule="auto"/>
              <w:jc w:val="center"/>
              <w:rPr>
                <w:b/>
              </w:rPr>
            </w:pPr>
            <w:r>
              <w:rPr>
                <w:b/>
              </w:rPr>
              <w:t>Coordinator</w:t>
            </w:r>
          </w:p>
        </w:tc>
        <w:tc>
          <w:tcPr>
            <w:tcW w:w="1372" w:type="dxa"/>
          </w:tcPr>
          <w:p w:rsidR="002B522D" w:rsidRDefault="002B522D" w:rsidP="00794F4A">
            <w:pPr>
              <w:spacing w:before="100" w:beforeAutospacing="1" w:after="100" w:afterAutospacing="1" w:line="360" w:lineRule="auto"/>
              <w:jc w:val="center"/>
              <w:rPr>
                <w:b/>
              </w:rPr>
            </w:pPr>
            <w:r>
              <w:rPr>
                <w:rFonts w:hint="eastAsia"/>
                <w:b/>
                <w:lang w:eastAsia="zh-CN"/>
              </w:rPr>
              <w:t>Status</w:t>
            </w:r>
          </w:p>
        </w:tc>
      </w:tr>
      <w:tr w:rsidR="002B522D" w:rsidTr="004338D7">
        <w:trPr>
          <w:jc w:val="center"/>
        </w:trPr>
        <w:tc>
          <w:tcPr>
            <w:tcW w:w="0" w:type="auto"/>
            <w:shd w:val="clear" w:color="auto" w:fill="92D050"/>
          </w:tcPr>
          <w:p w:rsidR="002B522D" w:rsidRDefault="002B522D" w:rsidP="00794F4A">
            <w:pPr>
              <w:spacing w:before="100" w:beforeAutospacing="1" w:after="100" w:afterAutospacing="1" w:line="360" w:lineRule="auto"/>
              <w:jc w:val="both"/>
            </w:pPr>
            <w:r>
              <w:t>MMI XT1096</w:t>
            </w:r>
          </w:p>
        </w:tc>
        <w:tc>
          <w:tcPr>
            <w:tcW w:w="0" w:type="auto"/>
            <w:shd w:val="clear" w:color="auto" w:fill="92D050"/>
          </w:tcPr>
          <w:p w:rsidR="002B522D" w:rsidRDefault="002B522D" w:rsidP="00794F4A">
            <w:pPr>
              <w:spacing w:before="100" w:beforeAutospacing="1" w:after="100" w:afterAutospacing="1" w:line="360" w:lineRule="auto"/>
              <w:jc w:val="both"/>
            </w:pPr>
            <w:r>
              <w:t>13</w:t>
            </w:r>
          </w:p>
        </w:tc>
        <w:tc>
          <w:tcPr>
            <w:tcW w:w="0" w:type="auto"/>
            <w:shd w:val="clear" w:color="auto" w:fill="92D050"/>
          </w:tcPr>
          <w:p w:rsidR="002B522D" w:rsidRDefault="002B522D" w:rsidP="00794F4A">
            <w:pPr>
              <w:spacing w:before="100" w:beforeAutospacing="1" w:after="100" w:afterAutospacing="1" w:line="360" w:lineRule="auto"/>
              <w:jc w:val="both"/>
            </w:pPr>
            <w:r>
              <w:t>1</w:t>
            </w:r>
          </w:p>
        </w:tc>
        <w:tc>
          <w:tcPr>
            <w:tcW w:w="1318" w:type="dxa"/>
            <w:shd w:val="clear" w:color="auto" w:fill="92D050"/>
          </w:tcPr>
          <w:p w:rsidR="002B522D" w:rsidRDefault="002B522D" w:rsidP="00794F4A">
            <w:pPr>
              <w:spacing w:before="100" w:beforeAutospacing="1" w:after="100" w:afterAutospacing="1" w:line="360" w:lineRule="auto"/>
              <w:jc w:val="both"/>
            </w:pPr>
            <w:r>
              <w:t>MMI</w:t>
            </w:r>
          </w:p>
        </w:tc>
        <w:tc>
          <w:tcPr>
            <w:tcW w:w="1372" w:type="dxa"/>
            <w:shd w:val="clear" w:color="auto" w:fill="92D050"/>
          </w:tcPr>
          <w:p w:rsidR="002B522D" w:rsidRDefault="002B522D" w:rsidP="00794F4A">
            <w:pPr>
              <w:spacing w:before="100" w:beforeAutospacing="1" w:after="100" w:afterAutospacing="1" w:line="360" w:lineRule="auto"/>
              <w:jc w:val="both"/>
            </w:pPr>
            <w:r>
              <w:rPr>
                <w:rFonts w:hint="eastAsia"/>
                <w:lang w:eastAsia="zh-CN"/>
              </w:rPr>
              <w:t>Arrived</w:t>
            </w:r>
          </w:p>
        </w:tc>
      </w:tr>
      <w:tr w:rsidR="002B522D" w:rsidTr="004338D7">
        <w:trPr>
          <w:jc w:val="center"/>
        </w:trPr>
        <w:tc>
          <w:tcPr>
            <w:tcW w:w="0" w:type="auto"/>
            <w:shd w:val="clear" w:color="auto" w:fill="92D050"/>
          </w:tcPr>
          <w:p w:rsidR="002B522D" w:rsidRDefault="002B522D" w:rsidP="00794F4A">
            <w:pPr>
              <w:spacing w:before="100" w:beforeAutospacing="1" w:after="100" w:afterAutospacing="1" w:line="360" w:lineRule="auto"/>
              <w:jc w:val="both"/>
            </w:pPr>
            <w:r>
              <w:t>MMI XT1080</w:t>
            </w:r>
          </w:p>
        </w:tc>
        <w:tc>
          <w:tcPr>
            <w:tcW w:w="0" w:type="auto"/>
            <w:shd w:val="clear" w:color="auto" w:fill="92D050"/>
          </w:tcPr>
          <w:p w:rsidR="002B522D" w:rsidRDefault="002B522D" w:rsidP="00794F4A">
            <w:pPr>
              <w:spacing w:before="100" w:beforeAutospacing="1" w:after="100" w:afterAutospacing="1" w:line="360" w:lineRule="auto"/>
              <w:jc w:val="both"/>
            </w:pPr>
            <w:r>
              <w:t>13</w:t>
            </w:r>
          </w:p>
        </w:tc>
        <w:tc>
          <w:tcPr>
            <w:tcW w:w="0" w:type="auto"/>
            <w:shd w:val="clear" w:color="auto" w:fill="92D050"/>
          </w:tcPr>
          <w:p w:rsidR="002B522D" w:rsidRDefault="002B522D" w:rsidP="00794F4A">
            <w:pPr>
              <w:spacing w:before="100" w:beforeAutospacing="1" w:after="100" w:afterAutospacing="1" w:line="360" w:lineRule="auto"/>
              <w:jc w:val="both"/>
            </w:pPr>
            <w:r>
              <w:t>1</w:t>
            </w:r>
          </w:p>
        </w:tc>
        <w:tc>
          <w:tcPr>
            <w:tcW w:w="1318" w:type="dxa"/>
            <w:shd w:val="clear" w:color="auto" w:fill="92D050"/>
          </w:tcPr>
          <w:p w:rsidR="002B522D" w:rsidRDefault="002B522D" w:rsidP="00794F4A">
            <w:pPr>
              <w:spacing w:before="100" w:beforeAutospacing="1" w:after="100" w:afterAutospacing="1" w:line="360" w:lineRule="auto"/>
              <w:jc w:val="both"/>
            </w:pPr>
            <w:r>
              <w:t>MMI</w:t>
            </w:r>
          </w:p>
        </w:tc>
        <w:tc>
          <w:tcPr>
            <w:tcW w:w="1372" w:type="dxa"/>
            <w:shd w:val="clear" w:color="auto" w:fill="92D050"/>
          </w:tcPr>
          <w:p w:rsidR="002B522D" w:rsidRDefault="002B522D" w:rsidP="00794F4A">
            <w:pPr>
              <w:spacing w:before="100" w:beforeAutospacing="1" w:after="100" w:afterAutospacing="1" w:line="360" w:lineRule="auto"/>
              <w:jc w:val="both"/>
            </w:pPr>
            <w:r>
              <w:rPr>
                <w:rFonts w:hint="eastAsia"/>
                <w:lang w:eastAsia="zh-CN"/>
              </w:rPr>
              <w:t>Arrived</w:t>
            </w:r>
          </w:p>
        </w:tc>
      </w:tr>
      <w:tr w:rsidR="004338D7" w:rsidTr="004338D7">
        <w:trPr>
          <w:jc w:val="center"/>
        </w:trPr>
        <w:tc>
          <w:tcPr>
            <w:tcW w:w="0" w:type="auto"/>
            <w:shd w:val="clear" w:color="auto" w:fill="92D050"/>
          </w:tcPr>
          <w:p w:rsidR="004338D7" w:rsidRDefault="004338D7" w:rsidP="008C0F97">
            <w:pPr>
              <w:spacing w:before="100" w:beforeAutospacing="1" w:after="100" w:afterAutospacing="1"/>
              <w:jc w:val="both"/>
            </w:pPr>
            <w:r w:rsidRPr="0029666F">
              <w:t>Samsung Galax</w:t>
            </w:r>
            <w:r>
              <w:t>y S5 (B25, B26, B41)</w:t>
            </w:r>
          </w:p>
        </w:tc>
        <w:tc>
          <w:tcPr>
            <w:tcW w:w="0" w:type="auto"/>
            <w:shd w:val="clear" w:color="auto" w:fill="92D050"/>
          </w:tcPr>
          <w:p w:rsidR="004338D7" w:rsidRDefault="004338D7" w:rsidP="008C0F97">
            <w:pPr>
              <w:spacing w:before="100" w:beforeAutospacing="1" w:after="100" w:afterAutospacing="1"/>
              <w:jc w:val="both"/>
            </w:pPr>
            <w:r>
              <w:t>41</w:t>
            </w:r>
          </w:p>
        </w:tc>
        <w:tc>
          <w:tcPr>
            <w:tcW w:w="0" w:type="auto"/>
            <w:shd w:val="clear" w:color="auto" w:fill="92D050"/>
          </w:tcPr>
          <w:p w:rsidR="004338D7" w:rsidRDefault="004338D7" w:rsidP="008C0F97">
            <w:pPr>
              <w:spacing w:before="100" w:beforeAutospacing="1" w:after="100" w:afterAutospacing="1"/>
              <w:jc w:val="both"/>
            </w:pPr>
            <w:r>
              <w:t>1</w:t>
            </w:r>
          </w:p>
        </w:tc>
        <w:tc>
          <w:tcPr>
            <w:tcW w:w="1318" w:type="dxa"/>
            <w:shd w:val="clear" w:color="auto" w:fill="92D050"/>
          </w:tcPr>
          <w:p w:rsidR="004338D7" w:rsidRDefault="004338D7" w:rsidP="008C0F97">
            <w:pPr>
              <w:spacing w:before="100" w:beforeAutospacing="1" w:after="100" w:afterAutospacing="1"/>
              <w:jc w:val="both"/>
            </w:pPr>
            <w:r>
              <w:t>Sprint</w:t>
            </w:r>
          </w:p>
        </w:tc>
        <w:tc>
          <w:tcPr>
            <w:tcW w:w="1372" w:type="dxa"/>
            <w:shd w:val="clear" w:color="auto" w:fill="92D050"/>
          </w:tcPr>
          <w:p w:rsidR="004338D7" w:rsidRDefault="004338D7" w:rsidP="008C0F97">
            <w:pPr>
              <w:spacing w:before="100" w:beforeAutospacing="1" w:after="100" w:afterAutospacing="1"/>
            </w:pPr>
            <w:r>
              <w:rPr>
                <w:rFonts w:hint="eastAsia"/>
                <w:lang w:eastAsia="zh-CN"/>
              </w:rPr>
              <w:t>Arrived</w:t>
            </w:r>
          </w:p>
        </w:tc>
      </w:tr>
      <w:tr w:rsidR="002B522D" w:rsidTr="004338D7">
        <w:trPr>
          <w:jc w:val="center"/>
        </w:trPr>
        <w:tc>
          <w:tcPr>
            <w:tcW w:w="0" w:type="auto"/>
            <w:shd w:val="clear" w:color="auto" w:fill="92D050"/>
          </w:tcPr>
          <w:p w:rsidR="002B522D" w:rsidRPr="006250B6" w:rsidRDefault="002B522D" w:rsidP="00794F4A">
            <w:pPr>
              <w:spacing w:before="100" w:beforeAutospacing="1" w:after="100" w:afterAutospacing="1" w:line="360" w:lineRule="auto"/>
              <w:jc w:val="both"/>
            </w:pPr>
            <w:r>
              <w:t>CTIA ref antenna B13</w:t>
            </w:r>
          </w:p>
        </w:tc>
        <w:tc>
          <w:tcPr>
            <w:tcW w:w="0" w:type="auto"/>
            <w:shd w:val="clear" w:color="auto" w:fill="92D050"/>
          </w:tcPr>
          <w:p w:rsidR="002B522D" w:rsidRDefault="002B522D" w:rsidP="00794F4A">
            <w:pPr>
              <w:spacing w:before="100" w:beforeAutospacing="1" w:after="100" w:afterAutospacing="1" w:line="360" w:lineRule="auto"/>
              <w:jc w:val="both"/>
            </w:pPr>
            <w:r>
              <w:t>13</w:t>
            </w:r>
          </w:p>
        </w:tc>
        <w:tc>
          <w:tcPr>
            <w:tcW w:w="0" w:type="auto"/>
            <w:shd w:val="clear" w:color="auto" w:fill="92D050"/>
          </w:tcPr>
          <w:p w:rsidR="002B522D" w:rsidRDefault="002B522D" w:rsidP="00794F4A">
            <w:pPr>
              <w:spacing w:before="100" w:beforeAutospacing="1" w:after="100" w:afterAutospacing="1" w:line="360" w:lineRule="auto"/>
              <w:jc w:val="both"/>
            </w:pPr>
            <w:r>
              <w:t>1</w:t>
            </w:r>
          </w:p>
        </w:tc>
        <w:tc>
          <w:tcPr>
            <w:tcW w:w="1318" w:type="dxa"/>
            <w:shd w:val="clear" w:color="auto" w:fill="92D050"/>
          </w:tcPr>
          <w:p w:rsidR="002B522D" w:rsidRDefault="002B522D" w:rsidP="00794F4A">
            <w:pPr>
              <w:spacing w:before="100" w:beforeAutospacing="1" w:after="100" w:afterAutospacing="1" w:line="360" w:lineRule="auto"/>
              <w:jc w:val="both"/>
              <w:rPr>
                <w:lang w:eastAsia="zh-CN"/>
              </w:rPr>
            </w:pPr>
            <w:proofErr w:type="spellStart"/>
            <w:r>
              <w:rPr>
                <w:rFonts w:hint="eastAsia"/>
                <w:lang w:eastAsia="zh-CN"/>
              </w:rPr>
              <w:t>Satimo</w:t>
            </w:r>
            <w:proofErr w:type="spellEnd"/>
          </w:p>
        </w:tc>
        <w:tc>
          <w:tcPr>
            <w:tcW w:w="1372" w:type="dxa"/>
            <w:shd w:val="clear" w:color="auto" w:fill="92D050"/>
          </w:tcPr>
          <w:p w:rsidR="002B522D" w:rsidRDefault="002B522D" w:rsidP="00794F4A">
            <w:pPr>
              <w:spacing w:before="100" w:beforeAutospacing="1" w:after="100" w:afterAutospacing="1" w:line="360" w:lineRule="auto"/>
              <w:jc w:val="both"/>
              <w:rPr>
                <w:rFonts w:hint="eastAsia"/>
                <w:lang w:eastAsia="zh-CN"/>
              </w:rPr>
            </w:pPr>
            <w:r>
              <w:rPr>
                <w:rFonts w:hint="eastAsia"/>
                <w:lang w:eastAsia="zh-CN"/>
              </w:rPr>
              <w:t>Arrived</w:t>
            </w:r>
          </w:p>
        </w:tc>
      </w:tr>
      <w:tr w:rsidR="002B522D" w:rsidTr="004338D7">
        <w:trPr>
          <w:jc w:val="center"/>
        </w:trPr>
        <w:tc>
          <w:tcPr>
            <w:tcW w:w="0" w:type="auto"/>
            <w:shd w:val="clear" w:color="auto" w:fill="92D050"/>
          </w:tcPr>
          <w:p w:rsidR="002B522D" w:rsidRPr="006250B6" w:rsidRDefault="002B522D" w:rsidP="00794F4A">
            <w:pPr>
              <w:spacing w:before="100" w:beforeAutospacing="1" w:after="100" w:afterAutospacing="1" w:line="360" w:lineRule="auto"/>
              <w:jc w:val="both"/>
            </w:pPr>
            <w:r>
              <w:t>CTIA ref antenna B7</w:t>
            </w:r>
          </w:p>
        </w:tc>
        <w:tc>
          <w:tcPr>
            <w:tcW w:w="0" w:type="auto"/>
            <w:shd w:val="clear" w:color="auto" w:fill="92D050"/>
          </w:tcPr>
          <w:p w:rsidR="002B522D" w:rsidRDefault="002B522D" w:rsidP="00794F4A">
            <w:pPr>
              <w:spacing w:before="100" w:beforeAutospacing="1" w:after="100" w:afterAutospacing="1" w:line="360" w:lineRule="auto"/>
              <w:jc w:val="both"/>
            </w:pPr>
            <w:r>
              <w:t>7</w:t>
            </w:r>
          </w:p>
        </w:tc>
        <w:tc>
          <w:tcPr>
            <w:tcW w:w="0" w:type="auto"/>
            <w:shd w:val="clear" w:color="auto" w:fill="92D050"/>
          </w:tcPr>
          <w:p w:rsidR="002B522D" w:rsidRDefault="002B522D" w:rsidP="00794F4A">
            <w:pPr>
              <w:spacing w:before="100" w:beforeAutospacing="1" w:after="100" w:afterAutospacing="1" w:line="360" w:lineRule="auto"/>
              <w:jc w:val="both"/>
            </w:pPr>
            <w:r>
              <w:t>1</w:t>
            </w:r>
          </w:p>
        </w:tc>
        <w:tc>
          <w:tcPr>
            <w:tcW w:w="1318" w:type="dxa"/>
            <w:shd w:val="clear" w:color="auto" w:fill="92D050"/>
          </w:tcPr>
          <w:p w:rsidR="002B522D" w:rsidRDefault="002B522D" w:rsidP="00794F4A">
            <w:pPr>
              <w:spacing w:before="100" w:beforeAutospacing="1" w:after="100" w:afterAutospacing="1" w:line="360" w:lineRule="auto"/>
              <w:jc w:val="both"/>
            </w:pPr>
            <w:proofErr w:type="spellStart"/>
            <w:r>
              <w:rPr>
                <w:rFonts w:hint="eastAsia"/>
                <w:lang w:eastAsia="zh-CN"/>
              </w:rPr>
              <w:t>Satimo</w:t>
            </w:r>
            <w:proofErr w:type="spellEnd"/>
          </w:p>
        </w:tc>
        <w:tc>
          <w:tcPr>
            <w:tcW w:w="1372" w:type="dxa"/>
            <w:shd w:val="clear" w:color="auto" w:fill="92D050"/>
          </w:tcPr>
          <w:p w:rsidR="002B522D" w:rsidRDefault="002B522D" w:rsidP="00794F4A">
            <w:pPr>
              <w:spacing w:before="100" w:beforeAutospacing="1" w:after="100" w:afterAutospacing="1" w:line="360" w:lineRule="auto"/>
              <w:jc w:val="both"/>
              <w:rPr>
                <w:rFonts w:hint="eastAsia"/>
                <w:lang w:eastAsia="zh-CN"/>
              </w:rPr>
            </w:pPr>
            <w:r>
              <w:rPr>
                <w:rFonts w:hint="eastAsia"/>
                <w:lang w:eastAsia="zh-CN"/>
              </w:rPr>
              <w:t>Arrived</w:t>
            </w:r>
          </w:p>
        </w:tc>
      </w:tr>
      <w:tr w:rsidR="004338D7" w:rsidTr="004338D7">
        <w:trPr>
          <w:jc w:val="center"/>
        </w:trPr>
        <w:tc>
          <w:tcPr>
            <w:tcW w:w="0" w:type="auto"/>
            <w:shd w:val="clear" w:color="auto" w:fill="F79646" w:themeFill="accent6"/>
          </w:tcPr>
          <w:p w:rsidR="004338D7" w:rsidRPr="00DA7355" w:rsidRDefault="004338D7" w:rsidP="008C0F97">
            <w:pPr>
              <w:spacing w:before="100" w:beforeAutospacing="1" w:after="100" w:afterAutospacing="1"/>
              <w:jc w:val="both"/>
            </w:pPr>
            <w:r w:rsidRPr="00DA7355">
              <w:t xml:space="preserve">Sony </w:t>
            </w:r>
            <w:proofErr w:type="spellStart"/>
            <w:r w:rsidRPr="00DA7355">
              <w:t>Xperia</w:t>
            </w:r>
            <w:proofErr w:type="spellEnd"/>
            <w:r w:rsidRPr="00DA7355">
              <w:t xml:space="preserve"> Z3</w:t>
            </w:r>
          </w:p>
        </w:tc>
        <w:tc>
          <w:tcPr>
            <w:tcW w:w="0" w:type="auto"/>
            <w:shd w:val="clear" w:color="auto" w:fill="F79646" w:themeFill="accent6"/>
          </w:tcPr>
          <w:p w:rsidR="004338D7" w:rsidRDefault="004338D7" w:rsidP="008C0F97">
            <w:pPr>
              <w:spacing w:before="100" w:beforeAutospacing="1" w:after="100" w:afterAutospacing="1"/>
              <w:jc w:val="both"/>
            </w:pPr>
            <w:r>
              <w:t>7, 13</w:t>
            </w:r>
          </w:p>
        </w:tc>
        <w:tc>
          <w:tcPr>
            <w:tcW w:w="0" w:type="auto"/>
            <w:shd w:val="clear" w:color="auto" w:fill="F79646" w:themeFill="accent6"/>
          </w:tcPr>
          <w:p w:rsidR="004338D7" w:rsidRDefault="004338D7" w:rsidP="008C0F97">
            <w:pPr>
              <w:spacing w:before="100" w:beforeAutospacing="1" w:after="100" w:afterAutospacing="1"/>
              <w:jc w:val="both"/>
            </w:pPr>
            <w:r>
              <w:t>1</w:t>
            </w:r>
          </w:p>
        </w:tc>
        <w:tc>
          <w:tcPr>
            <w:tcW w:w="1318" w:type="dxa"/>
            <w:shd w:val="clear" w:color="auto" w:fill="F79646" w:themeFill="accent6"/>
          </w:tcPr>
          <w:p w:rsidR="004338D7" w:rsidRPr="00F870A5" w:rsidRDefault="004338D7" w:rsidP="008C0F97">
            <w:pPr>
              <w:spacing w:before="100" w:beforeAutospacing="1" w:after="100" w:afterAutospacing="1"/>
              <w:jc w:val="both"/>
            </w:pPr>
            <w:r>
              <w:t>Sony</w:t>
            </w:r>
          </w:p>
        </w:tc>
        <w:tc>
          <w:tcPr>
            <w:tcW w:w="1372" w:type="dxa"/>
            <w:shd w:val="clear" w:color="auto" w:fill="F79646" w:themeFill="accent6"/>
          </w:tcPr>
          <w:p w:rsidR="004338D7" w:rsidRDefault="004338D7" w:rsidP="008C0F97">
            <w:pPr>
              <w:spacing w:before="100" w:beforeAutospacing="1" w:after="100" w:afterAutospacing="1"/>
            </w:pPr>
            <w:r>
              <w:t>Hand-delivery in Fukuoka</w:t>
            </w:r>
          </w:p>
        </w:tc>
      </w:tr>
      <w:tr w:rsidR="00FD4798" w:rsidTr="00FD4798">
        <w:trPr>
          <w:jc w:val="center"/>
        </w:trPr>
        <w:tc>
          <w:tcPr>
            <w:tcW w:w="0" w:type="auto"/>
            <w:shd w:val="clear" w:color="auto" w:fill="F79646" w:themeFill="accent6"/>
          </w:tcPr>
          <w:p w:rsidR="00FD4798" w:rsidRDefault="00FD4798" w:rsidP="008C0F97">
            <w:pPr>
              <w:spacing w:before="100" w:beforeAutospacing="1" w:after="100" w:afterAutospacing="1"/>
              <w:jc w:val="both"/>
            </w:pPr>
            <w:r w:rsidRPr="006250B6">
              <w:t>Samsung GT-i9210 Smartphone</w:t>
            </w:r>
          </w:p>
        </w:tc>
        <w:tc>
          <w:tcPr>
            <w:tcW w:w="0" w:type="auto"/>
            <w:shd w:val="clear" w:color="auto" w:fill="F79646" w:themeFill="accent6"/>
          </w:tcPr>
          <w:p w:rsidR="00FD4798" w:rsidRDefault="00FD4798" w:rsidP="008C0F97">
            <w:pPr>
              <w:spacing w:before="100" w:beforeAutospacing="1" w:after="100" w:afterAutospacing="1"/>
              <w:jc w:val="both"/>
            </w:pPr>
            <w:r>
              <w:t>7</w:t>
            </w:r>
          </w:p>
        </w:tc>
        <w:tc>
          <w:tcPr>
            <w:tcW w:w="0" w:type="auto"/>
            <w:shd w:val="clear" w:color="auto" w:fill="F79646" w:themeFill="accent6"/>
          </w:tcPr>
          <w:p w:rsidR="00FD4798" w:rsidRDefault="00FD4798" w:rsidP="008C0F97">
            <w:pPr>
              <w:spacing w:before="100" w:beforeAutospacing="1" w:after="100" w:afterAutospacing="1"/>
              <w:jc w:val="both"/>
            </w:pPr>
            <w:r>
              <w:t>1</w:t>
            </w:r>
          </w:p>
        </w:tc>
        <w:tc>
          <w:tcPr>
            <w:tcW w:w="1318" w:type="dxa"/>
            <w:shd w:val="clear" w:color="auto" w:fill="F79646" w:themeFill="accent6"/>
          </w:tcPr>
          <w:p w:rsidR="00FD4798" w:rsidRDefault="00FD4798" w:rsidP="008C0F97">
            <w:pPr>
              <w:spacing w:before="100" w:beforeAutospacing="1" w:after="100" w:afterAutospacing="1"/>
              <w:jc w:val="both"/>
            </w:pPr>
            <w:r>
              <w:t>CTTC</w:t>
            </w:r>
          </w:p>
        </w:tc>
        <w:tc>
          <w:tcPr>
            <w:tcW w:w="1372" w:type="dxa"/>
            <w:shd w:val="clear" w:color="auto" w:fill="F79646" w:themeFill="accent6"/>
          </w:tcPr>
          <w:p w:rsidR="00FD4798" w:rsidRDefault="00FD4798" w:rsidP="008C0F97">
            <w:pPr>
              <w:spacing w:before="100" w:beforeAutospacing="1" w:after="100" w:afterAutospacing="1"/>
            </w:pPr>
            <w:r>
              <w:t>Shipped</w:t>
            </w:r>
          </w:p>
        </w:tc>
      </w:tr>
    </w:tbl>
    <w:p w:rsidR="00C74FC8" w:rsidRDefault="00C74FC8">
      <w:pPr>
        <w:rPr>
          <w:bCs/>
          <w:iCs/>
          <w:lang w:eastAsia="zh-CN"/>
        </w:rPr>
      </w:pPr>
    </w:p>
    <w:p w:rsidR="000B4905" w:rsidRPr="000B4905" w:rsidRDefault="000B4905">
      <w:pPr>
        <w:rPr>
          <w:bCs/>
          <w:iCs/>
          <w:lang w:eastAsia="zh-CN"/>
        </w:rPr>
      </w:pPr>
    </w:p>
    <w:p w:rsidR="007A69AB" w:rsidRPr="00717E24" w:rsidRDefault="000B4905" w:rsidP="007A69AB">
      <w:pPr>
        <w:pStyle w:val="1"/>
      </w:pPr>
      <w:r>
        <w:rPr>
          <w:rFonts w:hint="eastAsia"/>
          <w:lang w:eastAsia="zh-CN"/>
        </w:rPr>
        <w:t>5</w:t>
      </w:r>
      <w:r w:rsidR="007A69AB" w:rsidRPr="00717E24">
        <w:t>.</w:t>
      </w:r>
      <w:r w:rsidR="007A69AB" w:rsidRPr="00717E24">
        <w:tab/>
        <w:t>References</w:t>
      </w:r>
    </w:p>
    <w:p w:rsidR="007A69AB" w:rsidRPr="009A1A0D" w:rsidRDefault="00967F64" w:rsidP="009A1A0D">
      <w:pPr>
        <w:pStyle w:val="a"/>
        <w:rPr>
          <w:rFonts w:ascii="Arial" w:hAnsi="Arial" w:cs="Arial"/>
        </w:rPr>
      </w:pPr>
      <w:r>
        <w:rPr>
          <w:rFonts w:ascii="Arial" w:hAnsi="Arial" w:cs="Arial"/>
        </w:rPr>
        <w:t>R4-15</w:t>
      </w:r>
      <w:r>
        <w:rPr>
          <w:rFonts w:ascii="Arial" w:eastAsiaTheme="minorEastAsia" w:hAnsi="Arial" w:cs="Arial" w:hint="eastAsia"/>
          <w:lang w:eastAsia="zh-CN"/>
        </w:rPr>
        <w:t>2</w:t>
      </w:r>
      <w:r w:rsidR="009A1A0D">
        <w:rPr>
          <w:rFonts w:ascii="Arial" w:eastAsiaTheme="minorEastAsia" w:hAnsi="Arial" w:cs="Arial" w:hint="eastAsia"/>
          <w:lang w:eastAsia="zh-CN"/>
        </w:rPr>
        <w:t>462</w:t>
      </w:r>
      <w:r w:rsidR="007A69AB">
        <w:rPr>
          <w:rFonts w:ascii="Arial" w:hAnsi="Arial" w:cs="Arial"/>
        </w:rPr>
        <w:t>,</w:t>
      </w:r>
      <w:r w:rsidR="007A69AB" w:rsidRPr="007A69AB">
        <w:rPr>
          <w:rFonts w:ascii="Arial" w:hAnsi="Arial" w:cs="Arial"/>
        </w:rPr>
        <w:t xml:space="preserve"> </w:t>
      </w:r>
      <w:proofErr w:type="spellStart"/>
      <w:r w:rsidR="007A69AB" w:rsidRPr="007A69AB">
        <w:rPr>
          <w:rFonts w:ascii="Arial" w:hAnsi="Arial" w:cs="Arial"/>
        </w:rPr>
        <w:t>Bluetest</w:t>
      </w:r>
      <w:proofErr w:type="spellEnd"/>
      <w:r w:rsidR="007A69AB" w:rsidRPr="007A69AB">
        <w:rPr>
          <w:rFonts w:ascii="Arial" w:hAnsi="Arial" w:cs="Arial"/>
        </w:rPr>
        <w:t xml:space="preserve">, </w:t>
      </w:r>
      <w:r w:rsidR="009A1A0D" w:rsidRPr="007A69AB">
        <w:rPr>
          <w:rFonts w:ascii="Arial" w:hAnsi="Arial" w:cs="Arial"/>
        </w:rPr>
        <w:t>CTTC,</w:t>
      </w:r>
      <w:r w:rsidR="009A1A0D">
        <w:rPr>
          <w:rFonts w:ascii="Arial" w:eastAsiaTheme="minorEastAsia" w:hAnsi="Arial" w:cs="Arial" w:hint="eastAsia"/>
          <w:lang w:eastAsia="zh-CN"/>
        </w:rPr>
        <w:t xml:space="preserve"> </w:t>
      </w:r>
      <w:r w:rsidR="009A1A0D" w:rsidRPr="007A69AB">
        <w:rPr>
          <w:rFonts w:ascii="Arial" w:hAnsi="Arial" w:cs="Arial"/>
        </w:rPr>
        <w:t>Intel Corporation,</w:t>
      </w:r>
      <w:r w:rsidR="009A1A0D">
        <w:rPr>
          <w:rFonts w:ascii="Arial" w:eastAsiaTheme="minorEastAsia" w:hAnsi="Arial" w:cs="Arial" w:hint="eastAsia"/>
          <w:lang w:eastAsia="zh-CN"/>
        </w:rPr>
        <w:t xml:space="preserve"> </w:t>
      </w:r>
      <w:r>
        <w:rPr>
          <w:rFonts w:ascii="Arial" w:eastAsiaTheme="minorEastAsia" w:hAnsi="Arial" w:cs="Arial" w:hint="eastAsia"/>
          <w:lang w:eastAsia="zh-CN"/>
        </w:rPr>
        <w:t>MIMO</w:t>
      </w:r>
      <w:r w:rsidR="009A1A0D">
        <w:rPr>
          <w:rFonts w:ascii="Arial" w:eastAsiaTheme="minorEastAsia" w:hAnsi="Arial" w:cs="Arial" w:hint="eastAsia"/>
          <w:lang w:eastAsia="zh-CN"/>
        </w:rPr>
        <w:t xml:space="preserve"> </w:t>
      </w:r>
      <w:r>
        <w:rPr>
          <w:rFonts w:ascii="Arial" w:eastAsiaTheme="minorEastAsia" w:hAnsi="Arial" w:cs="Arial" w:hint="eastAsia"/>
          <w:lang w:eastAsia="zh-CN"/>
        </w:rPr>
        <w:t xml:space="preserve">OTA </w:t>
      </w:r>
      <w:r w:rsidR="009A1A0D">
        <w:rPr>
          <w:rFonts w:ascii="Arial" w:eastAsiaTheme="minorEastAsia" w:hAnsi="Arial" w:cs="Arial" w:hint="eastAsia"/>
          <w:lang w:eastAsia="zh-CN"/>
        </w:rPr>
        <w:t>Harmonization testing campaign</w:t>
      </w:r>
      <w:r>
        <w:rPr>
          <w:rFonts w:ascii="Arial" w:eastAsiaTheme="minorEastAsia" w:hAnsi="Arial" w:cs="Arial" w:hint="eastAsia"/>
          <w:lang w:eastAsia="zh-CN"/>
        </w:rPr>
        <w:t>.</w:t>
      </w:r>
    </w:p>
    <w:sectPr w:rsidR="007A69AB" w:rsidRPr="009A1A0D" w:rsidSect="009674D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D5FBF"/>
    <w:multiLevelType w:val="hybridMultilevel"/>
    <w:tmpl w:val="9AA890AE"/>
    <w:lvl w:ilvl="0" w:tplc="89C60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0862FA"/>
    <w:multiLevelType w:val="hybridMultilevel"/>
    <w:tmpl w:val="A648C83C"/>
    <w:lvl w:ilvl="0" w:tplc="D062E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F22613"/>
    <w:multiLevelType w:val="hybridMultilevel"/>
    <w:tmpl w:val="AF62BB3A"/>
    <w:lvl w:ilvl="0" w:tplc="607274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C36E73"/>
    <w:multiLevelType w:val="hybridMultilevel"/>
    <w:tmpl w:val="625E24D4"/>
    <w:lvl w:ilvl="0" w:tplc="3FDE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D8F13B4"/>
    <w:multiLevelType w:val="hybridMultilevel"/>
    <w:tmpl w:val="05B8A71A"/>
    <w:lvl w:ilvl="0" w:tplc="1D4E8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CDA2FB2"/>
    <w:multiLevelType w:val="hybridMultilevel"/>
    <w:tmpl w:val="CB8AE432"/>
    <w:lvl w:ilvl="0" w:tplc="0D223EE8">
      <w:start w:val="1"/>
      <w:numFmt w:val="decimal"/>
      <w:pStyle w:val="a"/>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5"/>
  </w:num>
  <w:num w:numId="2">
    <w:abstractNumId w:val="4"/>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88F"/>
    <w:rsid w:val="00010F51"/>
    <w:rsid w:val="00035F33"/>
    <w:rsid w:val="000431EC"/>
    <w:rsid w:val="00054611"/>
    <w:rsid w:val="000566C0"/>
    <w:rsid w:val="000B4905"/>
    <w:rsid w:val="0010111B"/>
    <w:rsid w:val="00125E84"/>
    <w:rsid w:val="001863AB"/>
    <w:rsid w:val="00193B65"/>
    <w:rsid w:val="001A4E0B"/>
    <w:rsid w:val="002A3466"/>
    <w:rsid w:val="002A47C0"/>
    <w:rsid w:val="002B522D"/>
    <w:rsid w:val="002C17AC"/>
    <w:rsid w:val="002D722E"/>
    <w:rsid w:val="002F0933"/>
    <w:rsid w:val="002F3700"/>
    <w:rsid w:val="003047B8"/>
    <w:rsid w:val="003361F0"/>
    <w:rsid w:val="00385119"/>
    <w:rsid w:val="003B11F8"/>
    <w:rsid w:val="003D0F9A"/>
    <w:rsid w:val="003F3B61"/>
    <w:rsid w:val="004338D7"/>
    <w:rsid w:val="004E0262"/>
    <w:rsid w:val="00527E09"/>
    <w:rsid w:val="005375B7"/>
    <w:rsid w:val="006279C7"/>
    <w:rsid w:val="00660A5C"/>
    <w:rsid w:val="00683489"/>
    <w:rsid w:val="006F391D"/>
    <w:rsid w:val="006F4405"/>
    <w:rsid w:val="007210E8"/>
    <w:rsid w:val="0072688F"/>
    <w:rsid w:val="00745F16"/>
    <w:rsid w:val="007A69AB"/>
    <w:rsid w:val="007E0DF2"/>
    <w:rsid w:val="008072B9"/>
    <w:rsid w:val="00811607"/>
    <w:rsid w:val="008332BF"/>
    <w:rsid w:val="008A1656"/>
    <w:rsid w:val="008C530A"/>
    <w:rsid w:val="008F038D"/>
    <w:rsid w:val="008F6A06"/>
    <w:rsid w:val="009674D7"/>
    <w:rsid w:val="00967F64"/>
    <w:rsid w:val="00986A89"/>
    <w:rsid w:val="009A1A0D"/>
    <w:rsid w:val="009C1F9F"/>
    <w:rsid w:val="00A24C8D"/>
    <w:rsid w:val="00A3633D"/>
    <w:rsid w:val="00A41506"/>
    <w:rsid w:val="00A9187A"/>
    <w:rsid w:val="00B47928"/>
    <w:rsid w:val="00B5281C"/>
    <w:rsid w:val="00B7025B"/>
    <w:rsid w:val="00C528EA"/>
    <w:rsid w:val="00C74FC8"/>
    <w:rsid w:val="00C81768"/>
    <w:rsid w:val="00CA10E2"/>
    <w:rsid w:val="00D34919"/>
    <w:rsid w:val="00D53501"/>
    <w:rsid w:val="00D53CC1"/>
    <w:rsid w:val="00D54238"/>
    <w:rsid w:val="00D56DC6"/>
    <w:rsid w:val="00D94B23"/>
    <w:rsid w:val="00DF6005"/>
    <w:rsid w:val="00E32636"/>
    <w:rsid w:val="00E618F7"/>
    <w:rsid w:val="00EA4FFD"/>
    <w:rsid w:val="00ED2DAD"/>
    <w:rsid w:val="00EF06BF"/>
    <w:rsid w:val="00F717A2"/>
    <w:rsid w:val="00F85B55"/>
    <w:rsid w:val="00FA0D17"/>
    <w:rsid w:val="00FD4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69AB"/>
    <w:pPr>
      <w:overflowPunct w:val="0"/>
      <w:autoSpaceDE w:val="0"/>
      <w:autoSpaceDN w:val="0"/>
      <w:adjustRightInd w:val="0"/>
      <w:spacing w:after="180"/>
      <w:textAlignment w:val="baseline"/>
    </w:pPr>
    <w:rPr>
      <w:rFonts w:ascii="Times New Roman" w:hAnsi="Times New Roman" w:cs="Times New Roman"/>
      <w:kern w:val="0"/>
      <w:sz w:val="20"/>
      <w:szCs w:val="20"/>
      <w:lang w:val="en-GB" w:eastAsia="ja-JP"/>
    </w:rPr>
  </w:style>
  <w:style w:type="paragraph" w:styleId="1">
    <w:name w:val="heading 1"/>
    <w:next w:val="a0"/>
    <w:link w:val="1Char"/>
    <w:qFormat/>
    <w:rsid w:val="007A69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kern w:val="0"/>
      <w:sz w:val="36"/>
      <w:szCs w:val="36"/>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rsid w:val="009674D7"/>
    <w:pPr>
      <w:spacing w:after="120"/>
    </w:pPr>
    <w:rPr>
      <w:rFonts w:ascii="Arial" w:hAnsi="Arial" w:cs="Times New Roman"/>
      <w:kern w:val="0"/>
      <w:sz w:val="20"/>
      <w:szCs w:val="20"/>
      <w:lang w:val="en-GB" w:eastAsia="en-US"/>
    </w:rPr>
  </w:style>
  <w:style w:type="character" w:customStyle="1" w:styleId="1Char">
    <w:name w:val="标题 1 Char"/>
    <w:basedOn w:val="a1"/>
    <w:link w:val="1"/>
    <w:rsid w:val="007A69AB"/>
    <w:rPr>
      <w:rFonts w:ascii="Arial" w:hAnsi="Arial" w:cs="Arial"/>
      <w:kern w:val="0"/>
      <w:sz w:val="36"/>
      <w:szCs w:val="36"/>
      <w:lang w:val="en-GB" w:eastAsia="ja-JP"/>
    </w:rPr>
  </w:style>
  <w:style w:type="paragraph" w:styleId="a">
    <w:name w:val="List Paragraph"/>
    <w:basedOn w:val="a0"/>
    <w:uiPriority w:val="99"/>
    <w:qFormat/>
    <w:rsid w:val="007A69AB"/>
    <w:pPr>
      <w:numPr>
        <w:numId w:val="1"/>
      </w:numPr>
      <w:tabs>
        <w:tab w:val="left" w:pos="-1530"/>
      </w:tabs>
      <w:overflowPunct/>
      <w:autoSpaceDE/>
      <w:autoSpaceDN/>
      <w:adjustRightInd/>
      <w:snapToGrid w:val="0"/>
      <w:spacing w:after="120"/>
      <w:ind w:left="540" w:hanging="540"/>
      <w:contextualSpacing/>
      <w:textAlignment w:val="auto"/>
    </w:pPr>
    <w:rPr>
      <w:rFonts w:eastAsia="MS Mincho"/>
      <w:sz w:val="22"/>
      <w:szCs w:val="22"/>
      <w:lang w:eastAsia="en-US"/>
    </w:rPr>
  </w:style>
  <w:style w:type="paragraph" w:styleId="a4">
    <w:name w:val="Normal (Web)"/>
    <w:basedOn w:val="a0"/>
    <w:uiPriority w:val="99"/>
    <w:semiHidden/>
    <w:unhideWhenUsed/>
    <w:rsid w:val="007A69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69AB"/>
    <w:pPr>
      <w:overflowPunct w:val="0"/>
      <w:autoSpaceDE w:val="0"/>
      <w:autoSpaceDN w:val="0"/>
      <w:adjustRightInd w:val="0"/>
      <w:spacing w:after="180"/>
      <w:textAlignment w:val="baseline"/>
    </w:pPr>
    <w:rPr>
      <w:rFonts w:ascii="Times New Roman" w:hAnsi="Times New Roman" w:cs="Times New Roman"/>
      <w:kern w:val="0"/>
      <w:sz w:val="20"/>
      <w:szCs w:val="20"/>
      <w:lang w:val="en-GB" w:eastAsia="ja-JP"/>
    </w:rPr>
  </w:style>
  <w:style w:type="paragraph" w:styleId="1">
    <w:name w:val="heading 1"/>
    <w:next w:val="a0"/>
    <w:link w:val="1Char"/>
    <w:qFormat/>
    <w:rsid w:val="007A69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kern w:val="0"/>
      <w:sz w:val="36"/>
      <w:szCs w:val="36"/>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RCoverPage">
    <w:name w:val="CR Cover Page"/>
    <w:rsid w:val="009674D7"/>
    <w:pPr>
      <w:spacing w:after="120"/>
    </w:pPr>
    <w:rPr>
      <w:rFonts w:ascii="Arial" w:hAnsi="Arial" w:cs="Times New Roman"/>
      <w:kern w:val="0"/>
      <w:sz w:val="20"/>
      <w:szCs w:val="20"/>
      <w:lang w:val="en-GB" w:eastAsia="en-US"/>
    </w:rPr>
  </w:style>
  <w:style w:type="character" w:customStyle="1" w:styleId="1Char">
    <w:name w:val="标题 1 Char"/>
    <w:basedOn w:val="a1"/>
    <w:link w:val="1"/>
    <w:rsid w:val="007A69AB"/>
    <w:rPr>
      <w:rFonts w:ascii="Arial" w:hAnsi="Arial" w:cs="Arial"/>
      <w:kern w:val="0"/>
      <w:sz w:val="36"/>
      <w:szCs w:val="36"/>
      <w:lang w:val="en-GB" w:eastAsia="ja-JP"/>
    </w:rPr>
  </w:style>
  <w:style w:type="paragraph" w:styleId="a">
    <w:name w:val="List Paragraph"/>
    <w:basedOn w:val="a0"/>
    <w:uiPriority w:val="99"/>
    <w:qFormat/>
    <w:rsid w:val="007A69AB"/>
    <w:pPr>
      <w:numPr>
        <w:numId w:val="1"/>
      </w:numPr>
      <w:tabs>
        <w:tab w:val="left" w:pos="-1530"/>
      </w:tabs>
      <w:overflowPunct/>
      <w:autoSpaceDE/>
      <w:autoSpaceDN/>
      <w:adjustRightInd/>
      <w:snapToGrid w:val="0"/>
      <w:spacing w:after="120"/>
      <w:ind w:left="540" w:hanging="540"/>
      <w:contextualSpacing/>
      <w:textAlignment w:val="auto"/>
    </w:pPr>
    <w:rPr>
      <w:rFonts w:eastAsia="MS Mincho"/>
      <w:sz w:val="22"/>
      <w:szCs w:val="22"/>
      <w:lang w:eastAsia="en-US"/>
    </w:rPr>
  </w:style>
  <w:style w:type="paragraph" w:styleId="a4">
    <w:name w:val="Normal (Web)"/>
    <w:basedOn w:val="a0"/>
    <w:uiPriority w:val="99"/>
    <w:semiHidden/>
    <w:unhideWhenUsed/>
    <w:rsid w:val="007A69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60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851</TotalTime>
  <Pages>3</Pages>
  <Words>948</Words>
  <Characters>5406</Characters>
  <Application>Microsoft Office Word</Application>
  <DocSecurity>0</DocSecurity>
  <Lines>45</Lines>
  <Paragraphs>12</Paragraphs>
  <ScaleCrop>false</ScaleCrop>
  <Company>CATR</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孙璨</dc:creator>
  <cp:keywords/>
  <dc:description/>
  <cp:lastModifiedBy>孙璨</cp:lastModifiedBy>
  <cp:revision>64</cp:revision>
  <dcterms:created xsi:type="dcterms:W3CDTF">2015-04-29T14:20:00Z</dcterms:created>
  <dcterms:modified xsi:type="dcterms:W3CDTF">2015-05-17T08:40:00Z</dcterms:modified>
</cp:coreProperties>
</file>